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5F" w:rsidRDefault="00793B5F" w:rsidP="00793B5F">
      <w:bookmarkStart w:id="0" w:name="_GoBack"/>
      <w:bookmarkEnd w:id="0"/>
      <w:r>
        <w:t>OSNOVNA ŠKOLA DRENJE, DRENJE</w:t>
      </w:r>
    </w:p>
    <w:p w:rsidR="00793B5F" w:rsidRDefault="00793B5F" w:rsidP="00793B5F">
      <w:r>
        <w:t>KLASA:470-06/15-01/01</w:t>
      </w:r>
    </w:p>
    <w:p w:rsidR="00793B5F" w:rsidRDefault="00793B5F" w:rsidP="00793B5F">
      <w:r>
        <w:t>URBROJ:2121-18-01-15-1</w:t>
      </w:r>
    </w:p>
    <w:p w:rsidR="00793B5F" w:rsidRDefault="00CB5512" w:rsidP="00793B5F">
      <w:r>
        <w:t>Drenje, 03</w:t>
      </w:r>
      <w:r w:rsidR="00793B5F">
        <w:t xml:space="preserve">. </w:t>
      </w:r>
      <w:r>
        <w:t>studenog</w:t>
      </w:r>
      <w:r w:rsidR="00793B5F">
        <w:t>a 2015.</w:t>
      </w:r>
    </w:p>
    <w:p w:rsidR="001D3CC3" w:rsidRDefault="001D3CC3"/>
    <w:p w:rsidR="00793B5F" w:rsidRDefault="00793B5F"/>
    <w:p w:rsidR="00793B5F" w:rsidRDefault="00793B5F" w:rsidP="00793B5F">
      <w:pPr>
        <w:ind w:firstLine="708"/>
      </w:pPr>
      <w:r>
        <w:t xml:space="preserve">Na temelju </w:t>
      </w:r>
      <w:r w:rsidRPr="009573D4">
        <w:t xml:space="preserve">članka </w:t>
      </w:r>
      <w:r>
        <w:t>62.Statuta Osnovne škole Drenje, Drenje, a sukladno odredbama članka 3. i 7. Zakona o fiskalnoj odgovornosti („Narodne novine“ broj 139/10. i 19/14), te članka 1. i 7. Uredbe o sastavljanju i predaji izjave o fiskalnoj odgovornosti i izvještaja o primjeni fiskalnih pravila („Narodne novine“ broj 78/11, 106/12, 130/13, 19/15. i</w:t>
      </w:r>
      <w:r w:rsidR="00CB5512">
        <w:t xml:space="preserve"> 119/15)  ravnatelj škole dana 03</w:t>
      </w:r>
      <w:r>
        <w:t xml:space="preserve">. </w:t>
      </w:r>
      <w:r w:rsidR="00CB5512">
        <w:t>studenog</w:t>
      </w:r>
      <w:r>
        <w:t>a 2015. g. donosi</w:t>
      </w:r>
    </w:p>
    <w:p w:rsidR="00793B5F" w:rsidRDefault="00793B5F"/>
    <w:p w:rsidR="00793B5F" w:rsidRDefault="00793B5F"/>
    <w:p w:rsidR="00793B5F" w:rsidRPr="00854735" w:rsidRDefault="00793B5F" w:rsidP="00793B5F">
      <w:pPr>
        <w:jc w:val="center"/>
        <w:rPr>
          <w:b/>
          <w:caps/>
        </w:rPr>
      </w:pPr>
      <w:r w:rsidRPr="00854735">
        <w:rPr>
          <w:b/>
          <w:caps/>
        </w:rPr>
        <w:t>Proceduru praćenja i naplate prihoda i primitaka</w:t>
      </w:r>
    </w:p>
    <w:p w:rsidR="00793B5F" w:rsidRDefault="00793B5F" w:rsidP="00793B5F"/>
    <w:p w:rsidR="00793B5F" w:rsidRDefault="00793B5F" w:rsidP="00793B5F"/>
    <w:p w:rsidR="00793B5F" w:rsidRDefault="00793B5F" w:rsidP="00793B5F">
      <w:pPr>
        <w:ind w:firstLine="708"/>
      </w:pPr>
      <w:r>
        <w:t>Ovim aktom utvrđuje se obveza pojedinih službi Osnovne škole Drenje, Drenje (u daljnjem tekstu:Škola) te propisuje procedura, odnosno način i rokovi praćenja i naplate prihoda i primitaka Škole.</w:t>
      </w:r>
    </w:p>
    <w:p w:rsidR="00793B5F" w:rsidRDefault="00793B5F" w:rsidP="00793B5F">
      <w:r>
        <w:t>Prihodi koje Škola naplaćuje su vlastiti prihodi od zakupa prostora (sportske dvorane), zakupa poljoprivrednog zemljišta, prihodi od prodanih stanova (uplate po anuitetima) i prihodi za posebne namjene (školska kuhinja).</w:t>
      </w:r>
    </w:p>
    <w:p w:rsidR="00793B5F" w:rsidRDefault="00793B5F" w:rsidP="00793B5F">
      <w:r>
        <w:t>Ako škola ugovori zakup prostora vrijednosti većoj od 20.000,00 kn godišnje, s kupcem ugovara instrument osiguranja plaćanja</w:t>
      </w:r>
    </w:p>
    <w:p w:rsidR="00793B5F" w:rsidRDefault="00793B5F" w:rsidP="00793B5F"/>
    <w:p w:rsidR="00793B5F" w:rsidRDefault="00793B5F" w:rsidP="00793B5F">
      <w:pPr>
        <w:jc w:val="center"/>
      </w:pPr>
      <w:r>
        <w:t>Članak 2.</w:t>
      </w:r>
    </w:p>
    <w:p w:rsidR="00793B5F" w:rsidRDefault="00793B5F" w:rsidP="00793B5F"/>
    <w:p w:rsidR="00793B5F" w:rsidRDefault="00793B5F" w:rsidP="00793B5F">
      <w:pPr>
        <w:ind w:firstLine="708"/>
      </w:pPr>
      <w:r>
        <w:t>Procedura iz članka1. izvodi se po sljedećem postupku, osim ako posebnim propisom nije drugačije određeno:</w:t>
      </w:r>
    </w:p>
    <w:p w:rsidR="00563709" w:rsidRDefault="00563709" w:rsidP="00793B5F">
      <w:pPr>
        <w:ind w:firstLine="708"/>
      </w:pPr>
    </w:p>
    <w:p w:rsidR="00793B5F" w:rsidRDefault="00793B5F" w:rsidP="00793B5F">
      <w:pPr>
        <w:pStyle w:val="Odlomakpopisa"/>
        <w:numPr>
          <w:ilvl w:val="0"/>
          <w:numId w:val="1"/>
        </w:numPr>
      </w:pPr>
      <w:r>
        <w:t>Zakup prostora (sportske dvorane)</w:t>
      </w:r>
    </w:p>
    <w:p w:rsidR="00793B5F" w:rsidRDefault="00793B5F" w:rsidP="00793B5F">
      <w:pPr>
        <w:pStyle w:val="Odlomakpopisa"/>
        <w:numPr>
          <w:ilvl w:val="0"/>
          <w:numId w:val="6"/>
        </w:numPr>
      </w:pPr>
      <w:r>
        <w:t>s korisnicima prostora zaključeni ugovori o korištenju prostora,</w:t>
      </w:r>
    </w:p>
    <w:p w:rsidR="00793B5F" w:rsidRDefault="00793B5F" w:rsidP="00793B5F">
      <w:pPr>
        <w:pStyle w:val="Odlomakpopisa"/>
        <w:numPr>
          <w:ilvl w:val="0"/>
          <w:numId w:val="6"/>
        </w:numPr>
      </w:pPr>
      <w:r>
        <w:t>naknada se uplaćuje na žiro-račun Škole na kraju mjeseca za tekući mjesec,</w:t>
      </w:r>
    </w:p>
    <w:p w:rsidR="00793B5F" w:rsidRDefault="00793B5F" w:rsidP="00793B5F">
      <w:pPr>
        <w:pStyle w:val="Odlomakpopisa"/>
        <w:numPr>
          <w:ilvl w:val="0"/>
          <w:numId w:val="6"/>
        </w:numPr>
      </w:pPr>
      <w:r>
        <w:t>u slučaju ne pridržavanja odredbi ugovora o korištenju isti se otkazuje sukladno ugovoru.</w:t>
      </w:r>
    </w:p>
    <w:p w:rsidR="00793B5F" w:rsidRDefault="00793B5F" w:rsidP="00793B5F">
      <w:pPr>
        <w:pStyle w:val="Odlomakpopisa"/>
      </w:pPr>
    </w:p>
    <w:p w:rsidR="00793B5F" w:rsidRDefault="00793B5F" w:rsidP="00793B5F">
      <w:pPr>
        <w:pStyle w:val="Odlomakpopisa"/>
        <w:numPr>
          <w:ilvl w:val="0"/>
          <w:numId w:val="1"/>
        </w:numPr>
      </w:pPr>
      <w:r>
        <w:t>Zakup poljoprivrednog zemljišta</w:t>
      </w:r>
    </w:p>
    <w:p w:rsidR="00793B5F" w:rsidRDefault="00793B5F" w:rsidP="00793B5F">
      <w:pPr>
        <w:pStyle w:val="Odlomakpopisa"/>
        <w:numPr>
          <w:ilvl w:val="0"/>
          <w:numId w:val="8"/>
        </w:numPr>
      </w:pPr>
      <w:r>
        <w:t>sa zakupoprimateljem sklopljen ugovor o zakupu poljoprivrednog zemljišta,</w:t>
      </w:r>
    </w:p>
    <w:p w:rsidR="00793B5F" w:rsidRDefault="00793B5F" w:rsidP="00793B5F">
      <w:pPr>
        <w:pStyle w:val="Odlomakpopisa"/>
        <w:numPr>
          <w:ilvl w:val="0"/>
          <w:numId w:val="8"/>
        </w:numPr>
      </w:pPr>
      <w:r>
        <w:t>ugovorenu zakupninu na temelju ispostavljenog računa od strane Škole zakupoprimatelj dužan platiti do kraja tekuće godine uplatnicom-nalogom na žiro-račun Škole,</w:t>
      </w:r>
    </w:p>
    <w:p w:rsidR="00793B5F" w:rsidRDefault="00793B5F" w:rsidP="00793B5F">
      <w:pPr>
        <w:pStyle w:val="Odlomakpopisa"/>
        <w:numPr>
          <w:ilvl w:val="0"/>
          <w:numId w:val="8"/>
        </w:numPr>
      </w:pPr>
      <w:r>
        <w:t>u slučaju nepridržavanja odredbi ugovora o zakupu isti se otkazuje sukladno odredbi sklopljenog ugovora.</w:t>
      </w:r>
    </w:p>
    <w:p w:rsidR="00793B5F" w:rsidRDefault="00793B5F" w:rsidP="00793B5F">
      <w:pPr>
        <w:pStyle w:val="Odlomakpopisa"/>
      </w:pPr>
    </w:p>
    <w:p w:rsidR="00793B5F" w:rsidRDefault="00563709" w:rsidP="00793B5F">
      <w:pPr>
        <w:pStyle w:val="Odlomakpopisa"/>
        <w:numPr>
          <w:ilvl w:val="0"/>
          <w:numId w:val="1"/>
        </w:numPr>
      </w:pPr>
      <w:r>
        <w:t>Prihodi od prodanih stanova (s</w:t>
      </w:r>
      <w:r w:rsidR="00793B5F">
        <w:t>tanovi na kojima je postojalo stanarsko pravo)</w:t>
      </w:r>
    </w:p>
    <w:p w:rsidR="00793B5F" w:rsidRDefault="00793B5F" w:rsidP="00793B5F">
      <w:pPr>
        <w:pStyle w:val="Odlomakpopisa"/>
        <w:numPr>
          <w:ilvl w:val="0"/>
          <w:numId w:val="9"/>
        </w:numPr>
      </w:pPr>
      <w:r>
        <w:t>s kupcima sklopljen kupoprodajni ugovor uz obročnu otplatu,</w:t>
      </w:r>
    </w:p>
    <w:p w:rsidR="00793B5F" w:rsidRDefault="00793B5F" w:rsidP="00793B5F">
      <w:pPr>
        <w:pStyle w:val="Odlomakpopisa"/>
        <w:numPr>
          <w:ilvl w:val="0"/>
          <w:numId w:val="9"/>
        </w:numPr>
      </w:pPr>
      <w:r>
        <w:t>uplata se vrši do kraja mjeseca za tekući mjesec,</w:t>
      </w:r>
    </w:p>
    <w:p w:rsidR="00793B5F" w:rsidRDefault="00793B5F" w:rsidP="00793B5F">
      <w:pPr>
        <w:pStyle w:val="Odlomakpopisa"/>
        <w:numPr>
          <w:ilvl w:val="0"/>
          <w:numId w:val="9"/>
        </w:numPr>
      </w:pPr>
      <w:r>
        <w:t>škola  uknjižila hipoteku (kao osiguranje) na prodanim stanovima.</w:t>
      </w:r>
    </w:p>
    <w:p w:rsidR="00793B5F" w:rsidRDefault="00793B5F" w:rsidP="00793B5F"/>
    <w:p w:rsidR="00793B5F" w:rsidRDefault="00793B5F" w:rsidP="00793B5F"/>
    <w:p w:rsidR="00793B5F" w:rsidRDefault="00793B5F" w:rsidP="00793B5F">
      <w:pPr>
        <w:pStyle w:val="Odlomakpopisa"/>
        <w:numPr>
          <w:ilvl w:val="0"/>
          <w:numId w:val="1"/>
        </w:numPr>
      </w:pPr>
      <w:r>
        <w:lastRenderedPageBreak/>
        <w:t>Prihodi od školske kuhinje</w:t>
      </w:r>
    </w:p>
    <w:p w:rsidR="00793B5F" w:rsidRDefault="00793B5F" w:rsidP="00793B5F">
      <w:pPr>
        <w:pStyle w:val="Odlomakpopisa"/>
        <w:numPr>
          <w:ilvl w:val="0"/>
          <w:numId w:val="10"/>
        </w:numPr>
      </w:pPr>
      <w:r>
        <w:t>učenici (korisnici) koji se hrane u kuhinji plaćaju u gotovini putem popis učenika po razredima,</w:t>
      </w:r>
    </w:p>
    <w:p w:rsidR="00793B5F" w:rsidRDefault="00793B5F" w:rsidP="00793B5F">
      <w:pPr>
        <w:pStyle w:val="Odlomakpopisa"/>
        <w:numPr>
          <w:ilvl w:val="0"/>
          <w:numId w:val="10"/>
        </w:numPr>
      </w:pPr>
      <w:r>
        <w:t>uplaćeni novac se krajem mjeseca uplaćuje kao polog na žiro-račun Škole,</w:t>
      </w:r>
    </w:p>
    <w:p w:rsidR="00793B5F" w:rsidRDefault="00793B5F" w:rsidP="00793B5F">
      <w:pPr>
        <w:pStyle w:val="Odlomakpopisa"/>
        <w:numPr>
          <w:ilvl w:val="0"/>
          <w:numId w:val="10"/>
        </w:numPr>
      </w:pPr>
      <w:r>
        <w:t>učenicima koji neredovito plaćaju obroke uskraćuje se korištenje školske kuhinje.</w:t>
      </w:r>
    </w:p>
    <w:p w:rsidR="00793B5F" w:rsidRDefault="00793B5F" w:rsidP="00793B5F">
      <w:pPr>
        <w:jc w:val="center"/>
      </w:pPr>
    </w:p>
    <w:p w:rsidR="00793B5F" w:rsidRDefault="00793B5F" w:rsidP="00793B5F">
      <w:pPr>
        <w:jc w:val="center"/>
      </w:pPr>
    </w:p>
    <w:p w:rsidR="00793B5F" w:rsidRDefault="00793B5F" w:rsidP="00793B5F">
      <w:pPr>
        <w:jc w:val="center"/>
      </w:pPr>
      <w:r>
        <w:t>Članak 3</w:t>
      </w:r>
    </w:p>
    <w:p w:rsidR="00793B5F" w:rsidRDefault="00793B5F" w:rsidP="00793B5F"/>
    <w:p w:rsidR="00793B5F" w:rsidRDefault="00793B5F" w:rsidP="00793B5F">
      <w:pPr>
        <w:ind w:firstLine="708"/>
      </w:pPr>
      <w:r>
        <w:t>Računovodstvo Škole kontinuirano prati odnosno nadzire uplate prihoda iz članka 2. ove procedure i tromjesečno izvješćuje ravnatelja Škole, te se sukladno izvješću opominje evidentirani dužnik i nadzire naplata po opomeni.</w:t>
      </w:r>
    </w:p>
    <w:p w:rsidR="00793B5F" w:rsidRDefault="00793B5F" w:rsidP="00793B5F">
      <w:pPr>
        <w:ind w:firstLine="708"/>
      </w:pPr>
    </w:p>
    <w:p w:rsidR="00793B5F" w:rsidRDefault="00793B5F" w:rsidP="00793B5F">
      <w:pPr>
        <w:ind w:firstLine="708"/>
      </w:pPr>
    </w:p>
    <w:p w:rsidR="00793B5F" w:rsidRDefault="00793B5F" w:rsidP="00793B5F">
      <w:pPr>
        <w:jc w:val="center"/>
      </w:pPr>
      <w:r>
        <w:t>Članak 4.</w:t>
      </w:r>
    </w:p>
    <w:p w:rsidR="00793B5F" w:rsidRDefault="00793B5F" w:rsidP="00793B5F">
      <w:pPr>
        <w:jc w:val="center"/>
      </w:pPr>
    </w:p>
    <w:p w:rsidR="00793B5F" w:rsidRDefault="00793B5F" w:rsidP="00793B5F">
      <w:pPr>
        <w:ind w:firstLine="708"/>
      </w:pPr>
      <w:r>
        <w:t>Nakon što nije plaćen dug za koji je poslana opomena u roku od 30 dana, računovodstvo obavještava ravnatelja Škole, koji donosi Odluku o prisilnoj naplati potraživanja te pokreće ovršni postupak kod javnog bilježnika prije roka zastare.</w:t>
      </w:r>
    </w:p>
    <w:p w:rsidR="00793B5F" w:rsidRDefault="00793B5F" w:rsidP="00793B5F">
      <w:r>
        <w:t>Pravomoćno rješenje o ovrsi računovodstvo Škole dostavlja FINI.</w:t>
      </w:r>
    </w:p>
    <w:p w:rsidR="00793B5F" w:rsidRDefault="00793B5F" w:rsidP="00793B5F">
      <w:pPr>
        <w:jc w:val="center"/>
      </w:pPr>
    </w:p>
    <w:p w:rsidR="00793B5F" w:rsidRDefault="00793B5F" w:rsidP="00793B5F">
      <w:pPr>
        <w:jc w:val="center"/>
      </w:pPr>
      <w:r>
        <w:t>Članak 5.</w:t>
      </w:r>
    </w:p>
    <w:p w:rsidR="00793B5F" w:rsidRDefault="00793B5F" w:rsidP="00793B5F">
      <w:pPr>
        <w:jc w:val="center"/>
      </w:pPr>
    </w:p>
    <w:p w:rsidR="00793B5F" w:rsidRDefault="00793B5F" w:rsidP="00793B5F">
      <w:pPr>
        <w:ind w:firstLine="708"/>
      </w:pPr>
      <w:r>
        <w:t>Ova procedura stupa na snagu danom donošenja i objavit će se na mrežnim stranicama Škole.</w:t>
      </w:r>
    </w:p>
    <w:p w:rsidR="00793B5F" w:rsidRDefault="00793B5F" w:rsidP="00793B5F"/>
    <w:p w:rsidR="00854735" w:rsidRDefault="00854735" w:rsidP="00793B5F"/>
    <w:p w:rsidR="00854735" w:rsidRDefault="00854735" w:rsidP="00793B5F"/>
    <w:p w:rsidR="00854735" w:rsidRDefault="00854735" w:rsidP="00854735">
      <w:pPr>
        <w:ind w:left="5664" w:firstLine="708"/>
        <w:jc w:val="center"/>
      </w:pPr>
      <w:r>
        <w:t>Ravnatelj:</w:t>
      </w:r>
    </w:p>
    <w:p w:rsidR="00854735" w:rsidRDefault="00854735" w:rsidP="00854735">
      <w:pPr>
        <w:jc w:val="right"/>
      </w:pPr>
    </w:p>
    <w:p w:rsidR="00854735" w:rsidRDefault="00854735" w:rsidP="00854735">
      <w:pPr>
        <w:ind w:left="5664" w:firstLine="708"/>
        <w:jc w:val="center"/>
      </w:pPr>
      <w:r>
        <w:t>Darko Čota, dipl.ing.</w:t>
      </w:r>
    </w:p>
    <w:sectPr w:rsidR="00854735" w:rsidSect="001D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4DB"/>
    <w:multiLevelType w:val="hybridMultilevel"/>
    <w:tmpl w:val="09CE65F6"/>
    <w:lvl w:ilvl="0" w:tplc="34C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B2B"/>
    <w:multiLevelType w:val="hybridMultilevel"/>
    <w:tmpl w:val="DAF8F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B3D"/>
    <w:multiLevelType w:val="hybridMultilevel"/>
    <w:tmpl w:val="BEA43D9C"/>
    <w:lvl w:ilvl="0" w:tplc="872C3F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39E"/>
    <w:multiLevelType w:val="hybridMultilevel"/>
    <w:tmpl w:val="675240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5F87"/>
    <w:multiLevelType w:val="hybridMultilevel"/>
    <w:tmpl w:val="31AC22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395D"/>
    <w:multiLevelType w:val="hybridMultilevel"/>
    <w:tmpl w:val="E1C0FEA2"/>
    <w:lvl w:ilvl="0" w:tplc="34C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75C8D"/>
    <w:multiLevelType w:val="hybridMultilevel"/>
    <w:tmpl w:val="B880BF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944B9"/>
    <w:multiLevelType w:val="hybridMultilevel"/>
    <w:tmpl w:val="4F8E777A"/>
    <w:lvl w:ilvl="0" w:tplc="34C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C4FAA"/>
    <w:multiLevelType w:val="hybridMultilevel"/>
    <w:tmpl w:val="C5469144"/>
    <w:lvl w:ilvl="0" w:tplc="34C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B3EF4"/>
    <w:multiLevelType w:val="hybridMultilevel"/>
    <w:tmpl w:val="A928DF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5F"/>
    <w:rsid w:val="00087203"/>
    <w:rsid w:val="000F04A6"/>
    <w:rsid w:val="00154BBF"/>
    <w:rsid w:val="001C48B0"/>
    <w:rsid w:val="001D3CC3"/>
    <w:rsid w:val="001D4C54"/>
    <w:rsid w:val="001E7105"/>
    <w:rsid w:val="00441A8D"/>
    <w:rsid w:val="00491A99"/>
    <w:rsid w:val="004C612B"/>
    <w:rsid w:val="00563709"/>
    <w:rsid w:val="00564488"/>
    <w:rsid w:val="00735592"/>
    <w:rsid w:val="00776729"/>
    <w:rsid w:val="00793B5F"/>
    <w:rsid w:val="007A46AA"/>
    <w:rsid w:val="008223A5"/>
    <w:rsid w:val="00854735"/>
    <w:rsid w:val="00CB5512"/>
    <w:rsid w:val="00D8199D"/>
    <w:rsid w:val="00DB0A45"/>
    <w:rsid w:val="00E529C7"/>
    <w:rsid w:val="00F23B02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13F8E-214C-4746-A98B-805A9244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5F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cp:lastModifiedBy>Korisnik</cp:lastModifiedBy>
  <cp:revision>2</cp:revision>
  <dcterms:created xsi:type="dcterms:W3CDTF">2024-10-03T15:15:00Z</dcterms:created>
  <dcterms:modified xsi:type="dcterms:W3CDTF">2024-10-03T15:15:00Z</dcterms:modified>
</cp:coreProperties>
</file>