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FE44B2">
        <w:rPr>
          <w:rFonts w:ascii="Times New Roman" w:hAnsi="Times New Roman" w:cs="Times New Roman"/>
          <w:sz w:val="24"/>
          <w:szCs w:val="24"/>
        </w:rPr>
        <w:t>02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7877A6">
        <w:rPr>
          <w:rFonts w:ascii="Times New Roman" w:hAnsi="Times New Roman" w:cs="Times New Roman"/>
          <w:sz w:val="24"/>
          <w:szCs w:val="24"/>
        </w:rPr>
        <w:t>23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FE44B2">
        <w:rPr>
          <w:rFonts w:ascii="Times New Roman" w:hAnsi="Times New Roman" w:cs="Times New Roman"/>
          <w:sz w:val="24"/>
          <w:szCs w:val="24"/>
        </w:rPr>
        <w:t>veljače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FE44B2">
        <w:rPr>
          <w:rFonts w:ascii="Times New Roman" w:hAnsi="Times New Roman" w:cs="Times New Roman"/>
          <w:sz w:val="24"/>
          <w:szCs w:val="24"/>
        </w:rPr>
        <w:t>29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FE44B2">
        <w:rPr>
          <w:rFonts w:ascii="Times New Roman" w:hAnsi="Times New Roman" w:cs="Times New Roman"/>
          <w:sz w:val="24"/>
          <w:szCs w:val="24"/>
        </w:rPr>
        <w:t>26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FD65E1">
        <w:rPr>
          <w:rFonts w:ascii="Times New Roman" w:hAnsi="Times New Roman" w:cs="Times New Roman"/>
          <w:sz w:val="24"/>
          <w:szCs w:val="24"/>
        </w:rPr>
        <w:t>veljače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FE44B2">
        <w:rPr>
          <w:rFonts w:ascii="Times New Roman" w:hAnsi="Times New Roman" w:cs="Times New Roman"/>
          <w:sz w:val="24"/>
          <w:szCs w:val="24"/>
        </w:rPr>
        <w:t>ponedjeljak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FE44B2">
        <w:rPr>
          <w:rFonts w:ascii="Times New Roman" w:hAnsi="Times New Roman" w:cs="Times New Roman"/>
          <w:sz w:val="24"/>
          <w:szCs w:val="24"/>
        </w:rPr>
        <w:t>14:30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FE44B2">
        <w:rPr>
          <w:rFonts w:ascii="Times New Roman" w:hAnsi="Times New Roman" w:cs="Times New Roman"/>
          <w:sz w:val="24"/>
          <w:szCs w:val="24"/>
        </w:rPr>
        <w:t>a 28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FE44B2" w:rsidRDefault="00D26B26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Izvještaja o izvršenju financijskog plana za 2023.</w:t>
      </w:r>
    </w:p>
    <w:p w:rsidR="00FE44B2" w:rsidRDefault="00D26B26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korištenju službenog vozila Škole</w:t>
      </w:r>
    </w:p>
    <w:p w:rsidR="00FE44B2" w:rsidRDefault="00D26B26" w:rsidP="00A0353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AD3DA0">
        <w:rPr>
          <w:rFonts w:ascii="Times New Roman" w:hAnsi="Times New Roman" w:cs="Times New Roman"/>
          <w:sz w:val="24"/>
          <w:szCs w:val="24"/>
        </w:rPr>
        <w:t xml:space="preserve">prijedloga </w:t>
      </w:r>
      <w:r>
        <w:rPr>
          <w:rFonts w:ascii="Times New Roman" w:hAnsi="Times New Roman" w:cs="Times New Roman"/>
          <w:sz w:val="24"/>
          <w:szCs w:val="24"/>
        </w:rPr>
        <w:t>Odluke o izmjenama i dopunama Statuta</w:t>
      </w:r>
    </w:p>
    <w:p w:rsidR="00670BE0" w:rsidRPr="00A03531" w:rsidRDefault="00670BE0" w:rsidP="00670B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BE0">
        <w:rPr>
          <w:rFonts w:ascii="Times New Roman" w:hAnsi="Times New Roman" w:cs="Times New Roman"/>
          <w:sz w:val="24"/>
          <w:szCs w:val="24"/>
        </w:rPr>
        <w:t>Donošenje Odluke o prodaji nekretnine u vlasništvu škole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30DEB"/>
    <w:rsid w:val="004C4AE2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8296E"/>
    <w:rsid w:val="00786AEE"/>
    <w:rsid w:val="007877A6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A7556"/>
    <w:rsid w:val="009B07BA"/>
    <w:rsid w:val="009C6AC0"/>
    <w:rsid w:val="009E5BD8"/>
    <w:rsid w:val="009F284E"/>
    <w:rsid w:val="00A03531"/>
    <w:rsid w:val="00A17A6D"/>
    <w:rsid w:val="00A4199D"/>
    <w:rsid w:val="00A52A64"/>
    <w:rsid w:val="00A70A36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D7DE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155</cp:revision>
  <cp:lastPrinted>2024-02-23T07:30:00Z</cp:lastPrinted>
  <dcterms:created xsi:type="dcterms:W3CDTF">2020-11-13T10:54:00Z</dcterms:created>
  <dcterms:modified xsi:type="dcterms:W3CDTF">2024-02-26T14:14:00Z</dcterms:modified>
</cp:coreProperties>
</file>