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46" w:rsidRDefault="00E72B1A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72B1A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58. i 118. Zakona o odgoju i obrazovanju u osnovnoj i srednjoj školi Narodne novine br. 87/08., 86/09., 92/10., 105/10. i ispravak, 90/11., 16/12., 86/12., 94/13., 152/14., 7/17., 68/18. i 98/19) i članaka 53. i 166. Statuta Osnovne škole Drenje, Drenje nakon provedene rasprave na Učiteljskom vijeću, Vijeću roditelja i Vijeću učenika, Školski odbor na sjednici održanoj 23. prosinca 2019. godine donio je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P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5B">
        <w:rPr>
          <w:rFonts w:ascii="Times New Roman" w:hAnsi="Times New Roman" w:cs="Times New Roman"/>
          <w:b/>
          <w:sz w:val="24"/>
          <w:szCs w:val="24"/>
        </w:rPr>
        <w:t>Izmjene i dopune</w:t>
      </w: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5B">
        <w:rPr>
          <w:rFonts w:ascii="Times New Roman" w:hAnsi="Times New Roman" w:cs="Times New Roman"/>
          <w:b/>
          <w:sz w:val="24"/>
          <w:szCs w:val="24"/>
        </w:rPr>
        <w:t>KUĆNOG REDA OSNOVNE ŠKOLE DRENJE</w:t>
      </w: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 mijenja se i glasi: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posjeduju mobilne aparate dužni su iste prije ulaska u Školu isključiti i spremiti u učeničku torbu.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boravka u Školi učenicima nije dopušteno korištenje mobilnih telefona i drugih tehničkih uređaja za komunikaciju, što podrazumijeva korištenje istih i pod školskim odmorima.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u hitnim slučajevima, uz odobrenje učitelja, stručnog suradnika ili ravnatelja Škole, učenik može koristiti mobilni telefon ili drugi tehnički uređaj za komunikaciju.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prostorima Škole učenicima, također,   nije dopušteno korištenje mobilnih telefona ili drugih tehničkih uređaja u svrhu neovlaštenog: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audiosnimanja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videosnimanja</w:t>
      </w:r>
      <w:proofErr w:type="spellEnd"/>
      <w:r>
        <w:rPr>
          <w:rFonts w:ascii="Times New Roman" w:hAnsi="Times New Roman" w:cs="Times New Roman"/>
          <w:sz w:val="24"/>
          <w:szCs w:val="24"/>
        </w:rPr>
        <w:t>, fotografiranja.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prethodnog stavka ovog članka izuzimaju učenike koji navedene radnje obavljaju tijekom nastave i drugih odgojno-obrazovnih sadržaja, pod stručnim vodstvom učitelja.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neovlašteno snimanje i fotografiranje predstavlja teže kršenje ovog Kućnog reda te važećih zakona Republike Hrvatske.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odmorima učenika dežurni učitelji dužni su provjeravati pridržavaju li se učenici pravila o nekorištenju mobitela.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5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515B" w:rsidRDefault="0043515B" w:rsidP="0013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16. dodaje se članak 16a koji glasi:</w:t>
      </w:r>
    </w:p>
    <w:p w:rsidR="0043515B" w:rsidRDefault="0043515B" w:rsidP="0013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5B" w:rsidRDefault="0043515B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kršenja odredbi članka 16. ovog Kućnog reda, učitelj, razrednik</w:t>
      </w:r>
      <w:r w:rsidR="0013522D">
        <w:rPr>
          <w:rFonts w:ascii="Times New Roman" w:hAnsi="Times New Roman" w:cs="Times New Roman"/>
          <w:sz w:val="24"/>
          <w:szCs w:val="24"/>
        </w:rPr>
        <w:t>, stručni suradnik ili zaposlenik Škole imaju pravo privremeno zadržati mobilni telefon ili drugi tehnički uređaj do dolaska roditelja/skrbnika učenika.</w:t>
      </w: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obavijestiti roditelja/skrbnika te ga pozvati da preuzme mobilni telefon ili drugi tehnički uređaj.</w:t>
      </w: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Mobilni telefon ili drugi tehnički uređaj do dolaska roditelja pohranjuje se u tajništvu Škole.</w:t>
      </w: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2D" w:rsidRDefault="0013522D" w:rsidP="0013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roditelje/skrbnike prilikom razgovora upozorava na kršenje ovog Pravilnika i moguće posljedice koje  iz toga proizlaze.</w:t>
      </w:r>
    </w:p>
    <w:p w:rsidR="009424C4" w:rsidRDefault="009424C4" w:rsidP="00942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4C4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9424C4" w:rsidRDefault="009424C4" w:rsidP="00942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Kućnog reda stupaju na snagu osnog dana od dana objave na oglasnoj ploči Škole.</w:t>
      </w: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KLASA:003-05/19-01/03</w:t>
      </w: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URBROJ:2121-18-01-19-1</w:t>
      </w: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23. prosinac 2019.</w:t>
      </w: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Lucija Tomić</w:t>
      </w: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Kućnog reda objavljene su na oglasnoj ploči Škole dana 23. prosinca i stupaju na snagu 31. prosinca 2019.</w:t>
      </w: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04" w:rsidRDefault="00CE6C0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4C4" w:rsidRDefault="009424C4" w:rsidP="0094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C4" w:rsidRDefault="009424C4" w:rsidP="00942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9424C4" w:rsidRPr="009424C4" w:rsidRDefault="009424C4" w:rsidP="00942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Čota.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sectPr w:rsidR="009424C4" w:rsidRPr="009424C4" w:rsidSect="00E72B1A">
      <w:pgSz w:w="11907" w:h="16840" w:code="9"/>
      <w:pgMar w:top="1417" w:right="708" w:bottom="1417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7"/>
    <w:rsid w:val="0013522D"/>
    <w:rsid w:val="003360D4"/>
    <w:rsid w:val="0043515B"/>
    <w:rsid w:val="00737D46"/>
    <w:rsid w:val="009424C4"/>
    <w:rsid w:val="00CE6C04"/>
    <w:rsid w:val="00E72B1A"/>
    <w:rsid w:val="00F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F7DC"/>
  <w15:chartTrackingRefBased/>
  <w15:docId w15:val="{F9804B75-9802-486A-A0C8-2500875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31CA-DE13-4FA8-8EB2-B5A3F72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2023-02-23T08:06:00Z</dcterms:created>
  <dcterms:modified xsi:type="dcterms:W3CDTF">2023-02-23T08:23:00Z</dcterms:modified>
</cp:coreProperties>
</file>